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2BA3592A" w:rsidR="00C7456B" w:rsidRDefault="00C7456B" w:rsidP="00576918">
      <w:pPr>
        <w:pStyle w:val="Overskrift1"/>
      </w:pPr>
    </w:p>
    <w:p w14:paraId="4782F0B2" w14:textId="7E35AFC2" w:rsidR="00C7456B" w:rsidRPr="00D83B1B" w:rsidRDefault="00C7456B" w:rsidP="00645A61">
      <w:pPr>
        <w:pStyle w:val="Overskrift1"/>
        <w:spacing w:after="100" w:afterAutospacing="1"/>
        <w:jc w:val="center"/>
      </w:pPr>
      <w:r w:rsidRPr="00D83B1B">
        <w:t xml:space="preserve">Ansøgningsskema til ansøgningspuljen </w:t>
      </w:r>
      <w:r w:rsidR="00D83B1B" w:rsidRPr="00D83B1B">
        <w:t>til midlertidig støtte til kapacitetstilpasning på natcaféer</w:t>
      </w:r>
    </w:p>
    <w:p w14:paraId="39DF47B2" w14:textId="5700F875" w:rsidR="00D95E15" w:rsidRDefault="006176B0" w:rsidP="00645A61">
      <w:pPr>
        <w:spacing w:after="100" w:afterAutospacing="1" w:line="240" w:lineRule="auto"/>
        <w:jc w:val="both"/>
      </w:pPr>
      <w:r>
        <w:t xml:space="preserve">Ansøgningsskemaet udfyldes i henhold til vejledning til ansøgning om støtte fra ansøgningspuljen til </w:t>
      </w:r>
      <w:r w:rsidR="00D83B1B" w:rsidRPr="00236A93">
        <w:t>midlertidig støtte til kapacitetstilpasning på natcaféer</w:t>
      </w:r>
      <w:r>
        <w:t xml:space="preserve">. </w:t>
      </w:r>
      <w:r w:rsidR="00C7456B">
        <w:t>Det er kun muligt at indtaste oplysninger i de grå felter.</w:t>
      </w:r>
    </w:p>
    <w:p w14:paraId="174A7157" w14:textId="66CA5BD3" w:rsidR="006176B0" w:rsidRDefault="0008509B" w:rsidP="00645A61">
      <w:pPr>
        <w:spacing w:after="100" w:afterAutospacing="1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19DE0D4A" w14:textId="5B4E3DBE" w:rsidR="00D95E15" w:rsidRDefault="00CF579D" w:rsidP="00645A61">
      <w:pPr>
        <w:spacing w:after="100" w:afterAutospacing="1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248E27D5" w14:textId="2F375743" w:rsidR="005C7C7B" w:rsidRDefault="00D95E15" w:rsidP="00645A61">
      <w:pPr>
        <w:spacing w:after="100" w:afterAutospacing="1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7C9AE0EE" w14:textId="7AF7D833" w:rsidR="00217FED" w:rsidRPr="009843B5" w:rsidRDefault="00217FED" w:rsidP="00C13FAE">
      <w:pPr>
        <w:spacing w:after="0" w:line="240" w:lineRule="auto"/>
        <w:jc w:val="both"/>
        <w:rPr>
          <w:b/>
        </w:rPr>
      </w:pPr>
      <w:r w:rsidRPr="009843B5">
        <w:rPr>
          <w:b/>
        </w:rPr>
        <w:t>Anslagsbegrænsning</w:t>
      </w:r>
    </w:p>
    <w:p w14:paraId="00801F4D" w14:textId="2F3A8EEE" w:rsidR="00D95E15" w:rsidRDefault="00217FED" w:rsidP="00645A61">
      <w:pPr>
        <w:spacing w:after="100" w:afterAutospacing="1" w:line="240" w:lineRule="auto"/>
        <w:jc w:val="both"/>
      </w:pPr>
      <w:r w:rsidRPr="009843B5">
        <w:t xml:space="preserve">Bemærk, at der er anslagsbegrænsning i tekstfelterne. </w:t>
      </w:r>
      <w:r w:rsidR="00F62073" w:rsidRPr="009843B5">
        <w:t xml:space="preserve">Socialstyrelsen har ret til at afvise ansøgninger, som </w:t>
      </w:r>
      <w:r w:rsidRPr="009843B5">
        <w:t>ikke overholder</w:t>
      </w:r>
      <w:r w:rsidR="009843B5" w:rsidRPr="009843B5">
        <w:t xml:space="preserve"> kravene til anslagsbegrænsning.</w:t>
      </w:r>
      <w:r>
        <w:t xml:space="preserve"> </w:t>
      </w:r>
    </w:p>
    <w:p w14:paraId="4E3D8312" w14:textId="38086D3E" w:rsidR="00C7456B" w:rsidRDefault="006A6E86" w:rsidP="006A6E86">
      <w:pPr>
        <w:pStyle w:val="Overskrift2"/>
        <w:ind w:left="2608" w:firstLine="1304"/>
      </w:pPr>
      <w:r>
        <w:t>Stamoplysninger</w:t>
      </w:r>
    </w:p>
    <w:p w14:paraId="3653B56C" w14:textId="204AF323" w:rsidR="009B504C" w:rsidRPr="009B504C" w:rsidRDefault="009B504C" w:rsidP="009B504C">
      <w:pPr>
        <w:rPr>
          <w:i/>
        </w:rPr>
      </w:pPr>
      <w:r w:rsidRPr="009B504C">
        <w:rPr>
          <w:i/>
        </w:rPr>
        <w:t>Hvis du indsender din ansøgning via Tilskudsportal</w:t>
      </w:r>
      <w:r w:rsidR="000C6CCF"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 w:rsidR="00164639"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27844805" w14:textId="77777777" w:rsidR="006A6E86" w:rsidRDefault="006A6E86" w:rsidP="006A6E86">
      <w:pPr>
        <w:pStyle w:val="Overskrift3"/>
      </w:pPr>
      <w:r>
        <w:t>Organisationens navn</w:t>
      </w:r>
    </w:p>
    <w:p w14:paraId="18CBB31F" w14:textId="77777777" w:rsidR="006A6E86" w:rsidRPr="00126FF5" w:rsidRDefault="006A6E86" w:rsidP="006A6E86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6EC462FD" w14:textId="7EE3CD47" w:rsidR="006A6E86" w:rsidRPr="00645A61" w:rsidRDefault="006A6E86" w:rsidP="00645A61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bookmarkStart w:id="0" w:name="_GoBack"/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bookmarkEnd w:id="0"/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F167C8B" w14:textId="77777777" w:rsidR="006A6E86" w:rsidRDefault="006A6E86" w:rsidP="006A6E86">
      <w:pPr>
        <w:pStyle w:val="Overskrift3"/>
        <w:jc w:val="both"/>
      </w:pPr>
      <w:r>
        <w:t>Organisationens adresse</w:t>
      </w:r>
    </w:p>
    <w:p w14:paraId="1CB4CB6C" w14:textId="77777777" w:rsidR="006A6E86" w:rsidRPr="00126FF5" w:rsidRDefault="006A6E86" w:rsidP="006A6E86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adresse. Den angivne adresse skal stemme overens med den adresse, som p-nummeret er tilknyttet i CVR-registret.</w:t>
      </w:r>
    </w:p>
    <w:p w14:paraId="382F8757" w14:textId="60E8A4F9" w:rsidR="006A6E86" w:rsidRPr="00645A61" w:rsidRDefault="006A6E86" w:rsidP="00645A61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267E768" w14:textId="77777777" w:rsidR="006A6E86" w:rsidRDefault="006A6E86" w:rsidP="006A6E86">
      <w:pPr>
        <w:pStyle w:val="Overskrift3"/>
        <w:jc w:val="both"/>
      </w:pPr>
      <w:r>
        <w:t>Organisationens e-mail</w:t>
      </w:r>
    </w:p>
    <w:p w14:paraId="3725293E" w14:textId="77777777" w:rsidR="006A6E86" w:rsidRPr="00126FF5" w:rsidRDefault="006A6E86" w:rsidP="006A6E86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hovedmailadresse. </w:t>
      </w:r>
    </w:p>
    <w:p w14:paraId="0E6E80C5" w14:textId="72D9EE0D" w:rsidR="006A6E86" w:rsidRPr="00645A61" w:rsidRDefault="006A6E86" w:rsidP="00645A61">
      <w:pPr>
        <w:pStyle w:val="Ingenafstand"/>
        <w:spacing w:after="100" w:afterAutospacing="1"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04EC315" w14:textId="77777777" w:rsidR="006A6E86" w:rsidRDefault="006A6E86" w:rsidP="006A6E86">
      <w:pPr>
        <w:pStyle w:val="Overskrift3"/>
        <w:jc w:val="both"/>
      </w:pPr>
      <w:r>
        <w:lastRenderedPageBreak/>
        <w:t>Organisationens CVR-nummer</w:t>
      </w:r>
    </w:p>
    <w:p w14:paraId="289EDB57" w14:textId="77777777" w:rsidR="006A6E86" w:rsidRPr="00126FF5" w:rsidRDefault="006A6E86" w:rsidP="006A6E86">
      <w:pPr>
        <w:spacing w:after="0"/>
        <w:rPr>
          <w:rFonts w:cs="Calibri"/>
        </w:rPr>
      </w:pPr>
      <w:r w:rsidRPr="00126FF5">
        <w:rPr>
          <w:rFonts w:cs="Calibri"/>
          <w:i/>
        </w:rPr>
        <w:t>Her anf</w:t>
      </w:r>
      <w:r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5A4A6BFC" w14:textId="2F6419CE" w:rsidR="006A6E86" w:rsidRPr="00645A61" w:rsidRDefault="006A6E86" w:rsidP="00645A61">
      <w:pPr>
        <w:pStyle w:val="Ingenafstand"/>
        <w:spacing w:after="100" w:afterAutospacing="1"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41D8945" w14:textId="77777777" w:rsidR="006A6E86" w:rsidRDefault="006A6E86" w:rsidP="006A6E86">
      <w:pPr>
        <w:pStyle w:val="Overskrift3"/>
        <w:jc w:val="both"/>
      </w:pPr>
      <w:r>
        <w:t>Organisationens p-nummer</w:t>
      </w:r>
    </w:p>
    <w:p w14:paraId="2C281D65" w14:textId="77777777" w:rsidR="006A6E86" w:rsidRPr="00126FF5" w:rsidRDefault="006A6E86" w:rsidP="006A6E86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ansøgende organisat</w:t>
      </w:r>
      <w:r>
        <w:rPr>
          <w:rFonts w:cs="Calibri"/>
          <w:i/>
        </w:rPr>
        <w:t>io</w:t>
      </w:r>
      <w:r w:rsidRPr="00126FF5">
        <w:rPr>
          <w:rFonts w:cs="Calibri"/>
          <w:i/>
        </w:rPr>
        <w:t xml:space="preserve">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04D2A428" w14:textId="2E36FCA7" w:rsidR="006A6E86" w:rsidRPr="00645A61" w:rsidRDefault="006A6E86" w:rsidP="00645A61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FF037C6" w14:textId="77777777" w:rsidR="006A6E86" w:rsidRDefault="006A6E86" w:rsidP="006A6E86">
      <w:pPr>
        <w:pStyle w:val="Overskrift3"/>
        <w:jc w:val="both"/>
      </w:pPr>
      <w:r>
        <w:t>Kontaktpersons navn</w:t>
      </w:r>
    </w:p>
    <w:p w14:paraId="5D9864F8" w14:textId="77777777" w:rsidR="006A6E86" w:rsidRPr="00126FF5" w:rsidRDefault="006A6E86" w:rsidP="006A6E86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0592A31E" w14:textId="0D002B71" w:rsidR="006A6E86" w:rsidRDefault="006A6E86" w:rsidP="00645A61">
      <w:pPr>
        <w:spacing w:after="100" w:afterAutospacing="1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65886C38" w14:textId="77777777" w:rsidR="006A6E86" w:rsidRDefault="006A6E86" w:rsidP="006A6E86">
      <w:pPr>
        <w:pStyle w:val="Overskrift3"/>
        <w:jc w:val="both"/>
      </w:pPr>
      <w:r>
        <w:t>Kontaktpersons e-mail</w:t>
      </w:r>
    </w:p>
    <w:p w14:paraId="3DAC94A2" w14:textId="77777777" w:rsidR="006A6E86" w:rsidRPr="00126FF5" w:rsidRDefault="006A6E86" w:rsidP="006A6E86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3B9E322E" w14:textId="2FE933E6" w:rsidR="006A6E86" w:rsidRPr="00645A61" w:rsidRDefault="006A6E86" w:rsidP="00645A61">
      <w:pPr>
        <w:spacing w:after="100" w:afterAutospacing="1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EF7EE18" w14:textId="77777777" w:rsidR="006A6E86" w:rsidRDefault="006A6E86" w:rsidP="006A6E86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4875F153" w14:textId="77777777" w:rsidR="006A6E86" w:rsidRPr="00126FF5" w:rsidRDefault="006A6E86" w:rsidP="006A6E86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28DA28ED" w14:textId="0A143CFD" w:rsidR="00601D76" w:rsidRPr="00645A61" w:rsidRDefault="006A6E86" w:rsidP="00645A61">
      <w:pPr>
        <w:spacing w:after="100" w:afterAutospacing="1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460D3CE" w14:textId="21650BB7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189A77BD" w:rsidR="00C7456B" w:rsidRPr="001E64C9" w:rsidRDefault="00472C97" w:rsidP="00B05C2D">
      <w:pPr>
        <w:pStyle w:val="Overskrift3"/>
        <w:spacing w:before="0"/>
        <w:jc w:val="both"/>
      </w:pPr>
      <w:r>
        <w:t>Projektets titel</w:t>
      </w:r>
    </w:p>
    <w:p w14:paraId="1F2B2CC6" w14:textId="0ED89EB9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71E80056" w14:textId="7EBF2162" w:rsidR="00B05C2D" w:rsidRPr="004E08AB" w:rsidRDefault="00C7456B" w:rsidP="004E08AB">
      <w:pPr>
        <w:pStyle w:val="Ingenafstand"/>
        <w:spacing w:after="100" w:afterAutospacing="1"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1"/>
    </w:p>
    <w:p w14:paraId="6C61D4D5" w14:textId="3102B784" w:rsidR="00B513AC" w:rsidRPr="00601D76" w:rsidRDefault="009416EF" w:rsidP="00601D76">
      <w:pPr>
        <w:pStyle w:val="Overskrift3"/>
        <w:jc w:val="both"/>
      </w:pPr>
      <w:r>
        <w:t>Tilbuddets</w:t>
      </w:r>
      <w:r w:rsidR="00334CBB">
        <w:t>/natcaféens</w:t>
      </w:r>
      <w:r w:rsidR="00B513AC" w:rsidRPr="00601D76">
        <w:t xml:space="preserve"> geografiske placering</w:t>
      </w:r>
    </w:p>
    <w:p w14:paraId="002ED74F" w14:textId="696F7959" w:rsidR="00B513AC" w:rsidRPr="00DD3A2A" w:rsidRDefault="00C57FFA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>
        <w:rPr>
          <w:i/>
        </w:rPr>
        <w:t>Angiv</w:t>
      </w:r>
      <w:r w:rsidR="00DD3A2A" w:rsidRPr="00DD3A2A">
        <w:rPr>
          <w:rFonts w:ascii="Calibri" w:hAnsi="Calibri"/>
          <w:i/>
          <w:sz w:val="22"/>
        </w:rPr>
        <w:t xml:space="preserve"> hvil</w:t>
      </w:r>
      <w:r>
        <w:rPr>
          <w:rFonts w:ascii="Calibri" w:hAnsi="Calibri"/>
          <w:i/>
          <w:sz w:val="22"/>
        </w:rPr>
        <w:t>ke</w:t>
      </w:r>
      <w:r w:rsidR="009416EF">
        <w:rPr>
          <w:rFonts w:ascii="Calibri" w:hAnsi="Calibri"/>
          <w:i/>
          <w:sz w:val="22"/>
        </w:rPr>
        <w:t>n</w:t>
      </w:r>
      <w:r>
        <w:rPr>
          <w:rFonts w:ascii="Calibri" w:hAnsi="Calibri"/>
          <w:i/>
          <w:sz w:val="22"/>
        </w:rPr>
        <w:t xml:space="preserve"> kommune, som </w:t>
      </w:r>
      <w:r w:rsidR="00334CBB">
        <w:rPr>
          <w:rFonts w:ascii="Calibri" w:hAnsi="Calibri"/>
          <w:i/>
          <w:sz w:val="22"/>
        </w:rPr>
        <w:t>tilbuddet/</w:t>
      </w:r>
      <w:r>
        <w:rPr>
          <w:rFonts w:ascii="Calibri" w:hAnsi="Calibri"/>
          <w:i/>
          <w:sz w:val="22"/>
        </w:rPr>
        <w:t>natcaféen er etableret</w:t>
      </w:r>
      <w:r w:rsidR="009416EF">
        <w:rPr>
          <w:rFonts w:ascii="Calibri" w:hAnsi="Calibri"/>
          <w:i/>
          <w:sz w:val="22"/>
        </w:rPr>
        <w:t xml:space="preserve"> i</w:t>
      </w:r>
      <w:r w:rsidR="00DD3A2A" w:rsidRPr="00DD3A2A">
        <w:rPr>
          <w:rFonts w:ascii="Calibri" w:hAnsi="Calibri"/>
          <w:i/>
          <w:sz w:val="22"/>
        </w:rPr>
        <w:t>.</w:t>
      </w:r>
      <w:r w:rsidR="007E2568">
        <w:rPr>
          <w:rFonts w:ascii="Calibri" w:hAnsi="Calibri"/>
          <w:i/>
          <w:sz w:val="22"/>
        </w:rPr>
        <w:t xml:space="preserve"> </w:t>
      </w:r>
      <w:r w:rsidR="003B5A06">
        <w:rPr>
          <w:rFonts w:ascii="Calibri" w:hAnsi="Calibri"/>
          <w:i/>
          <w:sz w:val="22"/>
        </w:rPr>
        <w:t xml:space="preserve">Hvis tilbuddet har flere natcaféer tilknyttet, skal der angives kommune for hver af de natcaféer, som der søges om støtte til. </w:t>
      </w:r>
    </w:p>
    <w:p w14:paraId="2006A2C8" w14:textId="05ABD1A0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5EFC4397" w14:textId="26B808DB" w:rsidR="00DD3A2A" w:rsidRPr="004E08AB" w:rsidRDefault="009416EF" w:rsidP="004E08AB">
      <w:pPr>
        <w:spacing w:after="100" w:afterAutospacing="1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Privat tilbud, der driver natcafeer i relation til"/>
            </w:ddList>
          </w:ffData>
        </w:fldChar>
      </w:r>
      <w:bookmarkStart w:id="2" w:name="Rulleliste1"/>
      <w:r>
        <w:instrText xml:space="preserve"> FORMDROPDOWN </w:instrText>
      </w:r>
      <w:r w:rsidR="004B68C4">
        <w:fldChar w:fldCharType="separate"/>
      </w:r>
      <w:r>
        <w:fldChar w:fldCharType="end"/>
      </w:r>
      <w:bookmarkEnd w:id="2"/>
    </w:p>
    <w:p w14:paraId="0EB9DBF7" w14:textId="46E294D4" w:rsidR="00C7456B" w:rsidRPr="00F6258E" w:rsidRDefault="00C7456B" w:rsidP="00DD3A2A">
      <w:pPr>
        <w:pStyle w:val="Overskrift3"/>
      </w:pPr>
      <w:r w:rsidRPr="00F6258E">
        <w:t xml:space="preserve">Øvrige aktuelle tilskud til </w:t>
      </w:r>
      <w:r w:rsidR="00A460BF">
        <w:t>natcaféens pladser</w:t>
      </w:r>
    </w:p>
    <w:p w14:paraId="070746A8" w14:textId="64C6D5A3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 xml:space="preserve">Hvis der er søgt tilskud fra andre puljer eller tilskudsgivere til </w:t>
      </w:r>
      <w:r w:rsidR="00A460BF">
        <w:rPr>
          <w:rFonts w:cs="Calibri"/>
          <w:i/>
        </w:rPr>
        <w:t>finansieringen af natcaféens pladser</w:t>
      </w:r>
      <w:r w:rsidRPr="00126FF5">
        <w:rPr>
          <w:rFonts w:cs="Calibri"/>
          <w:i/>
        </w:rPr>
        <w:t>, angives år, ansøgt og evt.</w:t>
      </w:r>
      <w:r w:rsidR="005C23E4">
        <w:rPr>
          <w:rFonts w:cs="Calibri"/>
          <w:i/>
        </w:rPr>
        <w:t xml:space="preserve"> </w:t>
      </w:r>
      <w:r w:rsidRPr="00126FF5">
        <w:rPr>
          <w:rFonts w:cs="Calibri"/>
          <w:i/>
        </w:rPr>
        <w:t>opnået beløb</w:t>
      </w:r>
      <w:r w:rsidR="005C23E4">
        <w:rPr>
          <w:rFonts w:cs="Calibri"/>
          <w:i/>
        </w:rPr>
        <w:t>,</w:t>
      </w:r>
      <w:r w:rsidRPr="00126FF5">
        <w:rPr>
          <w:rFonts w:cs="Calibri"/>
          <w:i/>
        </w:rPr>
        <w:t xml:space="preserve"> samt tilskudsgiver her.</w:t>
      </w:r>
    </w:p>
    <w:p w14:paraId="6D179CF9" w14:textId="5B53BDBB" w:rsidR="007319F1" w:rsidRPr="00645A61" w:rsidRDefault="00C7456B" w:rsidP="00645A61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DEDF7CA" w14:textId="77777777" w:rsidR="007319F1" w:rsidRDefault="007319F1" w:rsidP="007319F1">
      <w:pPr>
        <w:pStyle w:val="Overskrift2"/>
        <w:jc w:val="center"/>
      </w:pPr>
      <w:r>
        <w:lastRenderedPageBreak/>
        <w:t>Beskrivelse af projektet</w:t>
      </w:r>
    </w:p>
    <w:p w14:paraId="6D47D99F" w14:textId="551FFEB7" w:rsidR="00C85F29" w:rsidRPr="00CD30BB" w:rsidRDefault="00CD30BB" w:rsidP="00AA04CB">
      <w:pPr>
        <w:pStyle w:val="Overskrift3"/>
        <w:spacing w:before="0"/>
        <w:jc w:val="both"/>
      </w:pPr>
      <w:r w:rsidRPr="00CD30BB">
        <w:t>Ansøger</w:t>
      </w:r>
    </w:p>
    <w:p w14:paraId="78748F69" w14:textId="1767AADD" w:rsidR="00C85F29" w:rsidRPr="00CD30BB" w:rsidRDefault="00C85F29" w:rsidP="00AA04CB">
      <w:pPr>
        <w:spacing w:after="0"/>
        <w:jc w:val="both"/>
        <w:rPr>
          <w:i/>
        </w:rPr>
      </w:pPr>
      <w:r w:rsidRPr="00CD30BB">
        <w:rPr>
          <w:i/>
        </w:rPr>
        <w:t>Beskriv kort</w:t>
      </w:r>
      <w:r w:rsidR="00CD30BB" w:rsidRPr="00CD30BB">
        <w:rPr>
          <w:i/>
        </w:rPr>
        <w:t xml:space="preserve"> den</w:t>
      </w:r>
      <w:r w:rsidR="001F0FE4" w:rsidRPr="00CD30BB">
        <w:rPr>
          <w:i/>
        </w:rPr>
        <w:t xml:space="preserve"> ansøgende organisation</w:t>
      </w:r>
      <w:r w:rsidR="00CD30BB">
        <w:rPr>
          <w:i/>
        </w:rPr>
        <w:t>,</w:t>
      </w:r>
      <w:r w:rsidR="001F0FE4" w:rsidRPr="00CD30BB">
        <w:rPr>
          <w:i/>
        </w:rPr>
        <w:t xml:space="preserve"> herunder organisationens overordnede formål og arbejde</w:t>
      </w:r>
      <w:r w:rsidR="00947005" w:rsidRPr="00CD30BB">
        <w:rPr>
          <w:i/>
        </w:rPr>
        <w:t>. Læs om ansøgerkredsen i an</w:t>
      </w:r>
      <w:r w:rsidR="00CD30BB">
        <w:rPr>
          <w:i/>
        </w:rPr>
        <w:t>søgningsvejledningens afsnit 3</w:t>
      </w:r>
      <w:r w:rsidR="00947005" w:rsidRPr="00CD30BB">
        <w:rPr>
          <w:i/>
        </w:rPr>
        <w:t xml:space="preserve"> (</w:t>
      </w:r>
      <w:r w:rsidR="00CD30BB">
        <w:rPr>
          <w:i/>
        </w:rPr>
        <w:t>maks.</w:t>
      </w:r>
      <w:r w:rsidR="00DA0B68">
        <w:rPr>
          <w:i/>
        </w:rPr>
        <w:t xml:space="preserve"> 10</w:t>
      </w:r>
      <w:r w:rsidR="00947005" w:rsidRPr="00CD30BB">
        <w:rPr>
          <w:i/>
        </w:rPr>
        <w:t>00 anslag)</w:t>
      </w:r>
      <w:r w:rsidR="00CD30BB">
        <w:rPr>
          <w:i/>
        </w:rPr>
        <w:t>.</w:t>
      </w:r>
    </w:p>
    <w:p w14:paraId="71C8B1D4" w14:textId="04D1B8D2" w:rsidR="00B05C2D" w:rsidRPr="00CD30BB" w:rsidRDefault="00BC66ED" w:rsidP="00CD30BB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 w:rsidRPr="00982DD3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82DD3">
        <w:rPr>
          <w:rStyle w:val="Pladsholdertekst"/>
          <w:color w:val="auto"/>
        </w:rPr>
        <w:instrText xml:space="preserve"> FORMTEXT </w:instrText>
      </w:r>
      <w:r w:rsidRPr="00982DD3">
        <w:rPr>
          <w:rStyle w:val="Pladsholdertekst"/>
          <w:color w:val="auto"/>
        </w:rPr>
      </w:r>
      <w:r w:rsidRPr="00982DD3">
        <w:rPr>
          <w:rStyle w:val="Pladsholdertekst"/>
          <w:color w:val="auto"/>
        </w:rPr>
        <w:fldChar w:fldCharType="separate"/>
      </w:r>
      <w:r w:rsidR="00982DD3" w:rsidRPr="00982DD3">
        <w:rPr>
          <w:rStyle w:val="Pladsholdertekst"/>
          <w:color w:val="auto"/>
        </w:rPr>
        <w:t> </w:t>
      </w:r>
      <w:r w:rsidR="00982DD3" w:rsidRPr="00982DD3">
        <w:rPr>
          <w:rStyle w:val="Pladsholdertekst"/>
          <w:color w:val="auto"/>
        </w:rPr>
        <w:t> </w:t>
      </w:r>
      <w:r w:rsidR="00982DD3" w:rsidRPr="00982DD3">
        <w:rPr>
          <w:rStyle w:val="Pladsholdertekst"/>
          <w:color w:val="auto"/>
        </w:rPr>
        <w:t> </w:t>
      </w:r>
      <w:r w:rsidR="00982DD3" w:rsidRPr="00982DD3">
        <w:rPr>
          <w:rStyle w:val="Pladsholdertekst"/>
          <w:color w:val="auto"/>
        </w:rPr>
        <w:t> </w:t>
      </w:r>
      <w:r w:rsidR="00982DD3" w:rsidRPr="00982DD3">
        <w:rPr>
          <w:rStyle w:val="Pladsholdertekst"/>
          <w:color w:val="auto"/>
        </w:rPr>
        <w:t> </w:t>
      </w:r>
      <w:r w:rsidRPr="00982DD3">
        <w:rPr>
          <w:rStyle w:val="Pladsholdertekst"/>
          <w:color w:val="auto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592DEFF7" w:rsidR="007319F1" w:rsidRPr="00AA04CB" w:rsidRDefault="007319F1" w:rsidP="00AA04CB">
      <w:pPr>
        <w:spacing w:after="0"/>
        <w:jc w:val="both"/>
        <w:rPr>
          <w:i/>
        </w:rPr>
      </w:pPr>
      <w:r w:rsidRPr="00CD30BB">
        <w:rPr>
          <w:i/>
        </w:rPr>
        <w:t>Beskriv kort projektets formål. Læs om ansøgningspuljens formål i ansøgningsvejledningens a</w:t>
      </w:r>
      <w:r w:rsidR="00CD30BB" w:rsidRPr="00CD30BB">
        <w:rPr>
          <w:i/>
        </w:rPr>
        <w:t>fsnit [2</w:t>
      </w:r>
      <w:r w:rsidR="00270B85" w:rsidRPr="00CD30BB">
        <w:rPr>
          <w:i/>
        </w:rPr>
        <w:t>] samt a</w:t>
      </w:r>
      <w:r w:rsidRPr="00CD30BB">
        <w:rPr>
          <w:i/>
        </w:rPr>
        <w:t>fsnit</w:t>
      </w:r>
      <w:r w:rsidR="00CD30BB" w:rsidRPr="00CD30BB">
        <w:rPr>
          <w:i/>
        </w:rPr>
        <w:t xml:space="preserve"> 8, Ad</w:t>
      </w:r>
      <w:r w:rsidRPr="00CD30BB">
        <w:rPr>
          <w:i/>
        </w:rPr>
        <w:t xml:space="preserve"> </w:t>
      </w:r>
      <w:r w:rsidR="00CD30BB" w:rsidRPr="00CD30BB">
        <w:rPr>
          <w:i/>
        </w:rPr>
        <w:t>1)</w:t>
      </w:r>
      <w:r w:rsidRPr="00CD30BB">
        <w:rPr>
          <w:i/>
        </w:rPr>
        <w:t xml:space="preserve"> (</w:t>
      </w:r>
      <w:r w:rsidR="00CD30BB" w:rsidRPr="00CD30BB">
        <w:rPr>
          <w:i/>
        </w:rPr>
        <w:t>maks.</w:t>
      </w:r>
      <w:r w:rsidRPr="00CD30BB">
        <w:rPr>
          <w:i/>
        </w:rPr>
        <w:t>1200 anslag).</w:t>
      </w:r>
    </w:p>
    <w:p w14:paraId="12DDE464" w14:textId="62EE7D6B" w:rsidR="00B05C2D" w:rsidRPr="00645A61" w:rsidRDefault="00BC66ED" w:rsidP="004E08AB">
      <w:pPr>
        <w:pStyle w:val="Ingenafstand"/>
        <w:spacing w:after="100" w:afterAutospacing="1" w:line="276" w:lineRule="auto"/>
        <w:jc w:val="both"/>
        <w:rPr>
          <w:rFonts w:asciiTheme="minorHAnsi" w:hAnsiTheme="minorHAnsi" w:cstheme="minorHAnsi"/>
          <w:color w:val="808080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3EB461D0" w:rsidR="007319F1" w:rsidRPr="00AA04CB" w:rsidRDefault="007319F1" w:rsidP="00AA04CB">
      <w:pPr>
        <w:spacing w:after="0"/>
        <w:jc w:val="both"/>
        <w:rPr>
          <w:i/>
        </w:rPr>
      </w:pPr>
      <w:r w:rsidRPr="00CE644E">
        <w:rPr>
          <w:i/>
        </w:rPr>
        <w:t>Beskriv kort og præcist den målgruppe, der er omfattet af projektet, herunder hvad der kendetegner målgruppen. Læs om ansøgningspuljens målgruppe i ansøgningsvejledningens a</w:t>
      </w:r>
      <w:r w:rsidR="00CE644E" w:rsidRPr="00CE644E">
        <w:rPr>
          <w:i/>
        </w:rPr>
        <w:t>fsnit 4</w:t>
      </w:r>
      <w:r w:rsidR="00270B85" w:rsidRPr="00CE644E">
        <w:rPr>
          <w:i/>
        </w:rPr>
        <w:t xml:space="preserve"> samt </w:t>
      </w:r>
      <w:r w:rsidR="00CE644E" w:rsidRPr="00CE644E">
        <w:rPr>
          <w:i/>
        </w:rPr>
        <w:t>afsnit 8, Ad 1)</w:t>
      </w:r>
      <w:r w:rsidRPr="00CE644E">
        <w:rPr>
          <w:i/>
        </w:rPr>
        <w:t xml:space="preserve"> </w:t>
      </w:r>
      <w:r w:rsidR="00CE644E" w:rsidRPr="00CD30BB">
        <w:rPr>
          <w:i/>
        </w:rPr>
        <w:t>(maks.1200 anslag).</w:t>
      </w:r>
    </w:p>
    <w:p w14:paraId="24D9EDAD" w14:textId="4B06E706" w:rsidR="00D2456C" w:rsidRPr="00645A61" w:rsidRDefault="00BC66ED" w:rsidP="004E08AB">
      <w:pPr>
        <w:pStyle w:val="Ingenafstand"/>
        <w:spacing w:after="100" w:afterAutospacing="1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982DD3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253C004D" w14:textId="05CA7F0E" w:rsidR="007319F1" w:rsidRDefault="007319F1" w:rsidP="00AA04CB">
      <w:pPr>
        <w:pStyle w:val="Overskrift3"/>
        <w:jc w:val="both"/>
      </w:pPr>
      <w:r>
        <w:t xml:space="preserve">Antal forskellige </w:t>
      </w:r>
      <w:r w:rsidRPr="00143040">
        <w:t>borgere</w:t>
      </w:r>
      <w:r w:rsidR="00143040">
        <w:t xml:space="preserve">, der benytter sig af </w:t>
      </w:r>
      <w:r w:rsidR="00DC28C4">
        <w:t>natcaféens pladser</w:t>
      </w:r>
    </w:p>
    <w:p w14:paraId="09E43DD4" w14:textId="556D090C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Angiv </w:t>
      </w:r>
      <w:r w:rsidR="007319F1" w:rsidRPr="00AA04CB">
        <w:rPr>
          <w:rFonts w:cs="Calibri"/>
          <w:i/>
        </w:rPr>
        <w:t xml:space="preserve">hvor mange forskellige </w:t>
      </w:r>
      <w:r w:rsidR="007319F1" w:rsidRPr="00D2456C">
        <w:rPr>
          <w:rFonts w:cs="Calibri"/>
          <w:i/>
        </w:rPr>
        <w:t>borgere</w:t>
      </w:r>
      <w:r w:rsidR="007319F1" w:rsidRPr="00AA04CB">
        <w:rPr>
          <w:rFonts w:cs="Calibri"/>
          <w:i/>
        </w:rPr>
        <w:t xml:space="preserve"> </w:t>
      </w:r>
      <w:r w:rsidR="009232E1" w:rsidRPr="00AA04CB">
        <w:rPr>
          <w:rFonts w:cs="Calibri"/>
          <w:i/>
        </w:rPr>
        <w:t>fra målgruppen</w:t>
      </w:r>
      <w:r w:rsidRPr="00AA04CB">
        <w:rPr>
          <w:rFonts w:cs="Calibri"/>
          <w:i/>
        </w:rPr>
        <w:t>,</w:t>
      </w:r>
      <w:r w:rsidR="009232E1" w:rsidRPr="00AA04CB">
        <w:rPr>
          <w:rFonts w:cs="Calibri"/>
          <w:i/>
        </w:rPr>
        <w:t xml:space="preserve"> </w:t>
      </w:r>
      <w:r w:rsidR="007319F1" w:rsidRPr="00AA04CB">
        <w:rPr>
          <w:rFonts w:cs="Calibri"/>
          <w:i/>
        </w:rPr>
        <w:t xml:space="preserve">som </w:t>
      </w:r>
      <w:r w:rsidR="00D2456C">
        <w:rPr>
          <w:rFonts w:cs="Calibri"/>
          <w:i/>
        </w:rPr>
        <w:t>man forventer vil beny</w:t>
      </w:r>
      <w:r w:rsidR="00DC28C4">
        <w:rPr>
          <w:rFonts w:cs="Calibri"/>
          <w:i/>
        </w:rPr>
        <w:t>tte sig af de pladser, som der</w:t>
      </w:r>
      <w:r w:rsidR="00D2456C">
        <w:rPr>
          <w:rFonts w:cs="Calibri"/>
          <w:i/>
        </w:rPr>
        <w:t xml:space="preserve"> søges finansiering til</w:t>
      </w:r>
      <w:r w:rsidR="007319F1" w:rsidRPr="00AA04CB">
        <w:rPr>
          <w:rFonts w:cs="Calibri"/>
          <w:i/>
        </w:rPr>
        <w:t xml:space="preserve">. </w:t>
      </w:r>
      <w:r w:rsidR="00DC28C4">
        <w:rPr>
          <w:rFonts w:cs="Calibri"/>
          <w:i/>
        </w:rPr>
        <w:t>Det forventede antal</w:t>
      </w:r>
      <w:r w:rsidR="00947005" w:rsidRPr="00AA04CB">
        <w:rPr>
          <w:rFonts w:cs="Calibri"/>
          <w:i/>
        </w:rPr>
        <w:t xml:space="preserve"> </w:t>
      </w:r>
      <w:r w:rsidR="00947005" w:rsidRPr="00D2456C">
        <w:rPr>
          <w:rFonts w:cs="Calibri"/>
          <w:i/>
        </w:rPr>
        <w:t>borgere</w:t>
      </w:r>
      <w:r w:rsidR="00DF48FD" w:rsidRPr="00AA04CB">
        <w:rPr>
          <w:rFonts w:cs="Calibri"/>
          <w:i/>
        </w:rPr>
        <w:t xml:space="preserve"> </w:t>
      </w:r>
      <w:r w:rsidR="00D2456C">
        <w:rPr>
          <w:rFonts w:cs="Calibri"/>
          <w:i/>
        </w:rPr>
        <w:t>skal opgøres for hhv. 2022 og 2023</w:t>
      </w:r>
      <w:r w:rsidR="005C23E4">
        <w:rPr>
          <w:rFonts w:cs="Calibri"/>
          <w:i/>
        </w:rPr>
        <w:t>.</w:t>
      </w:r>
      <w:r w:rsidR="00DC28C4">
        <w:rPr>
          <w:rFonts w:cs="Calibri"/>
          <w:i/>
        </w:rPr>
        <w:t xml:space="preserve"> </w:t>
      </w:r>
      <w:r w:rsidR="00D44173">
        <w:rPr>
          <w:rFonts w:cs="Calibri"/>
          <w:i/>
        </w:rPr>
        <w:t>Se</w:t>
      </w:r>
      <w:r w:rsidR="00DC28C4">
        <w:rPr>
          <w:rFonts w:cs="Calibri"/>
          <w:i/>
        </w:rPr>
        <w:t xml:space="preserve"> ansøgningsvejledningens </w:t>
      </w:r>
      <w:r w:rsidR="00DC28C4" w:rsidRPr="00CE644E">
        <w:rPr>
          <w:i/>
        </w:rPr>
        <w:t>afsnit 8, Ad 1)</w:t>
      </w:r>
      <w:r w:rsidR="00DC28C4" w:rsidRPr="00CD30BB">
        <w:rPr>
          <w:i/>
        </w:rPr>
        <w:t xml:space="preserve"> </w:t>
      </w:r>
      <w:r w:rsidR="00D44173">
        <w:rPr>
          <w:i/>
        </w:rPr>
        <w:t xml:space="preserve">for yderligere information </w:t>
      </w:r>
      <w:r w:rsidR="00D2456C" w:rsidRPr="00CD30BB">
        <w:rPr>
          <w:i/>
        </w:rPr>
        <w:t>(</w:t>
      </w:r>
      <w:r w:rsidR="00D2456C">
        <w:rPr>
          <w:i/>
        </w:rPr>
        <w:t>maks. 10</w:t>
      </w:r>
      <w:r w:rsidR="00D2456C" w:rsidRPr="00CD30BB">
        <w:rPr>
          <w:i/>
        </w:rPr>
        <w:t>00 anslag)</w:t>
      </w:r>
      <w:r w:rsidR="00D2456C">
        <w:rPr>
          <w:i/>
        </w:rPr>
        <w:t>.</w:t>
      </w:r>
    </w:p>
    <w:p w14:paraId="5A93C49E" w14:textId="348D0277" w:rsidR="00AA04CB" w:rsidRPr="00AA04CB" w:rsidRDefault="00BC66ED" w:rsidP="004E08AB">
      <w:pPr>
        <w:pStyle w:val="Ingenafstand"/>
        <w:spacing w:after="100" w:afterAutospacing="1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1EAD7DB" w14:textId="04D9318C" w:rsidR="007319F1" w:rsidRDefault="007319F1" w:rsidP="00AA04CB">
      <w:pPr>
        <w:pStyle w:val="Overskrift3"/>
        <w:jc w:val="both"/>
      </w:pPr>
      <w:r>
        <w:t xml:space="preserve">Hvordan opgøres antallet af </w:t>
      </w:r>
      <w:r w:rsidRPr="00DC28C4">
        <w:t>borgere</w:t>
      </w:r>
      <w:r w:rsidR="00DC28C4">
        <w:t>, der benytter sig af natcaféens pladser?</w:t>
      </w:r>
    </w:p>
    <w:p w14:paraId="5967F36E" w14:textId="12E11519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DC28C4">
        <w:rPr>
          <w:rFonts w:cs="Calibri"/>
          <w:i/>
        </w:rPr>
        <w:t>Beskriv på hvilken måde antal borgere</w:t>
      </w:r>
      <w:r w:rsidR="00DC28C4" w:rsidRPr="00DC28C4">
        <w:rPr>
          <w:rFonts w:cs="Calibri"/>
          <w:i/>
        </w:rPr>
        <w:t xml:space="preserve">, der benytter sig af </w:t>
      </w:r>
      <w:r w:rsidR="00DC28C4">
        <w:rPr>
          <w:rFonts w:cs="Calibri"/>
          <w:i/>
        </w:rPr>
        <w:t xml:space="preserve">de af </w:t>
      </w:r>
      <w:r w:rsidR="00DC28C4" w:rsidRPr="00DC28C4">
        <w:rPr>
          <w:rFonts w:cs="Calibri"/>
          <w:i/>
        </w:rPr>
        <w:t xml:space="preserve">tilbuddets pladser, </w:t>
      </w:r>
      <w:r w:rsidR="00DC28C4">
        <w:rPr>
          <w:rFonts w:cs="Calibri"/>
          <w:i/>
        </w:rPr>
        <w:t>som der søges om finansiering til</w:t>
      </w:r>
      <w:r w:rsidR="005C23E4">
        <w:rPr>
          <w:rFonts w:cs="Calibri"/>
          <w:i/>
        </w:rPr>
        <w:t>,</w:t>
      </w:r>
      <w:r w:rsidR="00DC28C4">
        <w:rPr>
          <w:rFonts w:cs="Calibri"/>
          <w:i/>
        </w:rPr>
        <w:t xml:space="preserve"> </w:t>
      </w:r>
      <w:r w:rsidRPr="00DC28C4">
        <w:rPr>
          <w:rFonts w:cs="Calibri"/>
          <w:i/>
        </w:rPr>
        <w:t>vil blive opgjort. Beskriv systematikken i registrering af antal borgere</w:t>
      </w:r>
      <w:r w:rsidR="00DC28C4" w:rsidRPr="00DC28C4">
        <w:rPr>
          <w:rFonts w:cs="Calibri"/>
          <w:i/>
        </w:rPr>
        <w:t xml:space="preserve"> </w:t>
      </w:r>
      <w:r w:rsidR="00DC28C4" w:rsidRPr="00DC28C4">
        <w:rPr>
          <w:i/>
        </w:rPr>
        <w:t>(maks. 1000 anslag).</w:t>
      </w:r>
    </w:p>
    <w:p w14:paraId="717A2643" w14:textId="514AED40" w:rsidR="00DC28C4" w:rsidRPr="00DC28C4" w:rsidRDefault="00BC66ED" w:rsidP="004E08AB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8919D3C" w14:textId="072F7444" w:rsidR="007319F1" w:rsidRPr="00A56829" w:rsidRDefault="00DC28C4" w:rsidP="00AA04CB">
      <w:pPr>
        <w:pStyle w:val="Overskrift3"/>
        <w:jc w:val="both"/>
      </w:pPr>
      <w:r>
        <w:t>Støttebehov</w:t>
      </w:r>
    </w:p>
    <w:p w14:paraId="5549C789" w14:textId="16FCB323" w:rsidR="007319F1" w:rsidRPr="00AA04CB" w:rsidRDefault="006F52DA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Redegør kort for jeres behov for støtte</w:t>
      </w:r>
      <w:r w:rsidR="009F7611" w:rsidRPr="00AA04CB">
        <w:rPr>
          <w:rFonts w:cs="Calibri"/>
          <w:i/>
        </w:rPr>
        <w:t>.</w:t>
      </w:r>
      <w:r w:rsidR="007319F1" w:rsidRPr="00AA04CB">
        <w:rPr>
          <w:rFonts w:cs="Calibri"/>
          <w:i/>
        </w:rPr>
        <w:t xml:space="preserve"> </w:t>
      </w:r>
      <w:r w:rsidR="009F7611" w:rsidRPr="00AA04CB">
        <w:rPr>
          <w:rFonts w:cs="Calibri"/>
          <w:i/>
        </w:rPr>
        <w:t xml:space="preserve">Se ansøgningsvejledningens </w:t>
      </w:r>
      <w:r w:rsidR="00D44173" w:rsidRPr="00DC28C4">
        <w:rPr>
          <w:rFonts w:cs="Calibri"/>
          <w:i/>
        </w:rPr>
        <w:t>afsnit 8, A</w:t>
      </w:r>
      <w:r w:rsidR="00D44173">
        <w:rPr>
          <w:rFonts w:cs="Calibri"/>
          <w:i/>
        </w:rPr>
        <w:t>d 2</w:t>
      </w:r>
      <w:r w:rsidR="00D44173" w:rsidRPr="00DC28C4">
        <w:rPr>
          <w:rFonts w:cs="Calibri"/>
          <w:i/>
        </w:rPr>
        <w:t>)</w:t>
      </w:r>
      <w:r w:rsidR="00D44173">
        <w:rPr>
          <w:rFonts w:cs="Calibri"/>
          <w:i/>
        </w:rPr>
        <w:t xml:space="preserve"> for yderligere information (maks. 2400 anslag). </w:t>
      </w:r>
    </w:p>
    <w:p w14:paraId="5226B27B" w14:textId="1E5555FA" w:rsidR="00AA04CB" w:rsidRPr="00645A61" w:rsidRDefault="00BC66ED" w:rsidP="004E08AB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 w:rsidR="00982DD3">
        <w:rPr>
          <w:rStyle w:val="Pladsholdertekst"/>
          <w:rFonts w:ascii="Calibri" w:hAnsi="Calibri"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363CEA7" w14:textId="24179E8D" w:rsidR="00D44173" w:rsidRDefault="00D44173" w:rsidP="00D44173">
      <w:pPr>
        <w:pStyle w:val="Overskrift3"/>
      </w:pPr>
      <w:r>
        <w:t>Antal pladser</w:t>
      </w:r>
    </w:p>
    <w:p w14:paraId="392A44AA" w14:textId="268E952D" w:rsidR="00D44173" w:rsidRPr="00D44173" w:rsidRDefault="00D44173" w:rsidP="00D44173">
      <w:pPr>
        <w:rPr>
          <w:i/>
        </w:rPr>
      </w:pPr>
      <w:r w:rsidRPr="00223D47">
        <w:rPr>
          <w:i/>
        </w:rPr>
        <w:t>Angiv hvor mange pladser, som natcaféen</w:t>
      </w:r>
      <w:r w:rsidR="00D16FF5" w:rsidRPr="00223D47">
        <w:rPr>
          <w:i/>
        </w:rPr>
        <w:t xml:space="preserve"> samlet set</w:t>
      </w:r>
      <w:r w:rsidRPr="00223D47">
        <w:rPr>
          <w:i/>
        </w:rPr>
        <w:t xml:space="preserve"> råder over, herunder hvor mange </w:t>
      </w:r>
      <w:r w:rsidR="00223D47" w:rsidRPr="00223D47">
        <w:rPr>
          <w:i/>
        </w:rPr>
        <w:t xml:space="preserve">pladser, </w:t>
      </w:r>
      <w:r w:rsidRPr="00223D47">
        <w:rPr>
          <w:i/>
        </w:rPr>
        <w:t>som hidtil har været helt eller delvist finansiere</w:t>
      </w:r>
      <w:r w:rsidR="00223D47" w:rsidRPr="00223D47">
        <w:rPr>
          <w:i/>
        </w:rPr>
        <w:t>t af taksten for §110-tilbuddet samt hvor mange af disse, som I søger om støtte til</w:t>
      </w:r>
      <w:r w:rsidR="00967CFE" w:rsidRPr="00223D47">
        <w:rPr>
          <w:i/>
        </w:rPr>
        <w:t>.</w:t>
      </w:r>
      <w:r w:rsidR="00967CFE">
        <w:rPr>
          <w:i/>
        </w:rPr>
        <w:t xml:space="preserve"> </w:t>
      </w:r>
    </w:p>
    <w:p w14:paraId="53DBA834" w14:textId="3D7973F8" w:rsidR="00D44173" w:rsidRPr="004E08AB" w:rsidRDefault="00D44173" w:rsidP="004E08AB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F0C26EF" w14:textId="5E1034D9" w:rsidR="00D44173" w:rsidRDefault="00D44173" w:rsidP="00D44173">
      <w:pPr>
        <w:pStyle w:val="Overskrift3"/>
      </w:pPr>
      <w:r>
        <w:t>Finansieringsandel</w:t>
      </w:r>
    </w:p>
    <w:p w14:paraId="2EC84AD7" w14:textId="0EDAE434" w:rsidR="00D44173" w:rsidRPr="00D44173" w:rsidRDefault="00D44173" w:rsidP="00D44173">
      <w:pPr>
        <w:rPr>
          <w:i/>
        </w:rPr>
      </w:pPr>
      <w:r>
        <w:rPr>
          <w:i/>
        </w:rPr>
        <w:t xml:space="preserve">Angiv hvor stor en </w:t>
      </w:r>
      <w:r w:rsidR="00D16FF5">
        <w:rPr>
          <w:i/>
        </w:rPr>
        <w:t>an</w:t>
      </w:r>
      <w:r>
        <w:rPr>
          <w:i/>
        </w:rPr>
        <w:t>del, som taksten f</w:t>
      </w:r>
      <w:r w:rsidR="00D16FF5">
        <w:rPr>
          <w:i/>
        </w:rPr>
        <w:t>ra</w:t>
      </w:r>
      <w:r>
        <w:rPr>
          <w:i/>
        </w:rPr>
        <w:t xml:space="preserve"> § 110-tilbuddet </w:t>
      </w:r>
      <w:r w:rsidR="00D16FF5">
        <w:rPr>
          <w:i/>
        </w:rPr>
        <w:t xml:space="preserve">samlet set </w:t>
      </w:r>
      <w:r>
        <w:rPr>
          <w:i/>
        </w:rPr>
        <w:t>har udgjort af finansieringen til</w:t>
      </w:r>
      <w:r w:rsidR="00D16FF5">
        <w:rPr>
          <w:i/>
        </w:rPr>
        <w:t xml:space="preserve"> de pladser, som der søges om støtte til. Andelen skal opgøres som et procenttal for hhv. 2020 og 2021.</w:t>
      </w:r>
    </w:p>
    <w:p w14:paraId="1F7C4076" w14:textId="6E9EAFCF" w:rsidR="00D44173" w:rsidRPr="00645A61" w:rsidRDefault="00AD512C" w:rsidP="004E08AB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377EE15" w14:textId="5473BE47" w:rsidR="00AD512C" w:rsidRDefault="00AD512C" w:rsidP="00AD512C">
      <w:pPr>
        <w:pStyle w:val="Overskrift3"/>
      </w:pPr>
      <w:r>
        <w:t>Belægningsgrad</w:t>
      </w:r>
    </w:p>
    <w:p w14:paraId="77578713" w14:textId="750AB056" w:rsidR="00AD512C" w:rsidRPr="00AD512C" w:rsidRDefault="00AD512C" w:rsidP="00AD512C">
      <w:pPr>
        <w:rPr>
          <w:i/>
        </w:rPr>
      </w:pPr>
      <w:r w:rsidRPr="00AD512C">
        <w:rPr>
          <w:i/>
        </w:rPr>
        <w:t xml:space="preserve">Angiv </w:t>
      </w:r>
      <w:r>
        <w:rPr>
          <w:i/>
        </w:rPr>
        <w:t xml:space="preserve">den samlede </w:t>
      </w:r>
      <w:r w:rsidRPr="00AD512C">
        <w:rPr>
          <w:i/>
        </w:rPr>
        <w:t xml:space="preserve">belægningsgrad på natcaféens pladser. </w:t>
      </w:r>
      <w:r>
        <w:rPr>
          <w:i/>
        </w:rPr>
        <w:t>Andelen skal opgøres som et procenttal for hhv. 2020 og 2021.</w:t>
      </w:r>
    </w:p>
    <w:p w14:paraId="6478F57F" w14:textId="21F10B43" w:rsidR="00967CFE" w:rsidRPr="00645A61" w:rsidRDefault="00AD512C" w:rsidP="004E08AB">
      <w:pPr>
        <w:pStyle w:val="Ingenafstand"/>
        <w:spacing w:after="100" w:afterAutospacing="1" w:line="276" w:lineRule="auto"/>
        <w:jc w:val="both"/>
        <w:rPr>
          <w:rFonts w:ascii="Calibri" w:hAnsi="Calibri"/>
          <w:color w:val="808080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39AD8F0" w14:textId="26F69528" w:rsidR="00DC28C4" w:rsidRDefault="00DC28C4" w:rsidP="00DC28C4">
      <w:pPr>
        <w:pStyle w:val="Overskrift3"/>
      </w:pPr>
      <w:r w:rsidRPr="00DC28C4">
        <w:t>Tro- og loveerklæring</w:t>
      </w:r>
    </w:p>
    <w:p w14:paraId="18628502" w14:textId="76CC63AF" w:rsidR="00C7456B" w:rsidRPr="00D44173" w:rsidRDefault="00DC28C4" w:rsidP="00D44173">
      <w:pPr>
        <w:rPr>
          <w:i/>
        </w:rPr>
      </w:pPr>
      <w:r w:rsidRPr="00DC28C4">
        <w:rPr>
          <w:i/>
        </w:rPr>
        <w:t xml:space="preserve">Ansøger skal her vedlægge en tro- og loveerklæring på, at man har afsøgt alle andre finansieringsmuligheder for de eksisterende pladser, som hidtil har været helt eller delvist finansieret gennem taksten for § 110-botilbuddet </w:t>
      </w:r>
      <w:r w:rsidRPr="00DC28C4">
        <w:rPr>
          <w:rFonts w:cs="Calibri"/>
          <w:i/>
        </w:rPr>
        <w:t xml:space="preserve">Se ansøgningsvejledningens afsnit 8, Ad 3) for yderligere information. </w:t>
      </w:r>
    </w:p>
    <w:sectPr w:rsidR="00C7456B" w:rsidRPr="00D44173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A148" w14:textId="77777777" w:rsidR="004B68C4" w:rsidRDefault="004B68C4" w:rsidP="00BB6664">
      <w:pPr>
        <w:spacing w:after="0" w:line="240" w:lineRule="auto"/>
      </w:pPr>
      <w:r>
        <w:separator/>
      </w:r>
    </w:p>
  </w:endnote>
  <w:endnote w:type="continuationSeparator" w:id="0">
    <w:p w14:paraId="45622F39" w14:textId="77777777" w:rsidR="004B68C4" w:rsidRDefault="004B68C4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04816A01" w:rsidR="00DE4461" w:rsidRDefault="00DE4461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0C6C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F5FD" w14:textId="77777777" w:rsidR="004B68C4" w:rsidRDefault="004B68C4" w:rsidP="00BB6664">
      <w:pPr>
        <w:spacing w:after="0" w:line="240" w:lineRule="auto"/>
      </w:pPr>
      <w:r>
        <w:separator/>
      </w:r>
    </w:p>
  </w:footnote>
  <w:footnote w:type="continuationSeparator" w:id="0">
    <w:p w14:paraId="2A6369E3" w14:textId="77777777" w:rsidR="004B68C4" w:rsidRDefault="004B68C4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DE4461" w:rsidRDefault="00DE4461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hAZFWZQGTvMryvGtP6+aCBQJoRsNR8Dm5Mts4NGiNxgfEbg8KXDjfmWoaWsjAzjcrXl+tqVWMRPu4N9Qmpa3A==" w:salt="B0z5cfMcwP2hi8qIhEQB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6D05"/>
    <w:rsid w:val="00057123"/>
    <w:rsid w:val="00073881"/>
    <w:rsid w:val="00081FE8"/>
    <w:rsid w:val="0008509B"/>
    <w:rsid w:val="00087CC7"/>
    <w:rsid w:val="00093251"/>
    <w:rsid w:val="000963D9"/>
    <w:rsid w:val="000A20D7"/>
    <w:rsid w:val="000B30E0"/>
    <w:rsid w:val="000B3844"/>
    <w:rsid w:val="000B4D31"/>
    <w:rsid w:val="000B7527"/>
    <w:rsid w:val="000C059B"/>
    <w:rsid w:val="000C33B4"/>
    <w:rsid w:val="000C6CCF"/>
    <w:rsid w:val="000D1B22"/>
    <w:rsid w:val="000D676E"/>
    <w:rsid w:val="000E0160"/>
    <w:rsid w:val="000E4E7B"/>
    <w:rsid w:val="000F29E3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3040"/>
    <w:rsid w:val="0014470A"/>
    <w:rsid w:val="001448AE"/>
    <w:rsid w:val="00162665"/>
    <w:rsid w:val="00164639"/>
    <w:rsid w:val="00167BD7"/>
    <w:rsid w:val="0017017F"/>
    <w:rsid w:val="001705C4"/>
    <w:rsid w:val="00171A2B"/>
    <w:rsid w:val="0017570F"/>
    <w:rsid w:val="00181C2B"/>
    <w:rsid w:val="00186D0E"/>
    <w:rsid w:val="001972F2"/>
    <w:rsid w:val="001A0A11"/>
    <w:rsid w:val="001A3375"/>
    <w:rsid w:val="001A55D7"/>
    <w:rsid w:val="001A602A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25F"/>
    <w:rsid w:val="0020333C"/>
    <w:rsid w:val="00203FDE"/>
    <w:rsid w:val="002175A2"/>
    <w:rsid w:val="00217FED"/>
    <w:rsid w:val="002232B1"/>
    <w:rsid w:val="00223D47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2A0B"/>
    <w:rsid w:val="002C3E9F"/>
    <w:rsid w:val="002D1DEA"/>
    <w:rsid w:val="002D3C6C"/>
    <w:rsid w:val="002E100D"/>
    <w:rsid w:val="002E22D4"/>
    <w:rsid w:val="002E2B52"/>
    <w:rsid w:val="002E330D"/>
    <w:rsid w:val="002F4757"/>
    <w:rsid w:val="00326FE4"/>
    <w:rsid w:val="00330031"/>
    <w:rsid w:val="00334CBB"/>
    <w:rsid w:val="0033699D"/>
    <w:rsid w:val="00343934"/>
    <w:rsid w:val="003500F9"/>
    <w:rsid w:val="003514FB"/>
    <w:rsid w:val="003A067F"/>
    <w:rsid w:val="003A647F"/>
    <w:rsid w:val="003B5A06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0EB7"/>
    <w:rsid w:val="00452898"/>
    <w:rsid w:val="00462753"/>
    <w:rsid w:val="00466BFD"/>
    <w:rsid w:val="00472C97"/>
    <w:rsid w:val="004764A3"/>
    <w:rsid w:val="004820C6"/>
    <w:rsid w:val="00482BDF"/>
    <w:rsid w:val="0048576E"/>
    <w:rsid w:val="004860B5"/>
    <w:rsid w:val="004B68C4"/>
    <w:rsid w:val="004B6EC4"/>
    <w:rsid w:val="004E08AB"/>
    <w:rsid w:val="004E52DB"/>
    <w:rsid w:val="004F24B9"/>
    <w:rsid w:val="00500F6C"/>
    <w:rsid w:val="00511385"/>
    <w:rsid w:val="0052251A"/>
    <w:rsid w:val="00523CDA"/>
    <w:rsid w:val="00523DB7"/>
    <w:rsid w:val="00530971"/>
    <w:rsid w:val="00532509"/>
    <w:rsid w:val="00533EA4"/>
    <w:rsid w:val="00536A11"/>
    <w:rsid w:val="005373D7"/>
    <w:rsid w:val="005441BD"/>
    <w:rsid w:val="00551EA4"/>
    <w:rsid w:val="0055280F"/>
    <w:rsid w:val="00563CA4"/>
    <w:rsid w:val="00575231"/>
    <w:rsid w:val="00576918"/>
    <w:rsid w:val="00580B75"/>
    <w:rsid w:val="005839E9"/>
    <w:rsid w:val="00584D53"/>
    <w:rsid w:val="00587A01"/>
    <w:rsid w:val="00591FEB"/>
    <w:rsid w:val="005944E6"/>
    <w:rsid w:val="00596C23"/>
    <w:rsid w:val="005A2599"/>
    <w:rsid w:val="005A541C"/>
    <w:rsid w:val="005B04CC"/>
    <w:rsid w:val="005B31E5"/>
    <w:rsid w:val="005B3702"/>
    <w:rsid w:val="005C23E4"/>
    <w:rsid w:val="005C7C7B"/>
    <w:rsid w:val="005C7F57"/>
    <w:rsid w:val="005D1852"/>
    <w:rsid w:val="005E1A0E"/>
    <w:rsid w:val="00601D76"/>
    <w:rsid w:val="0060221E"/>
    <w:rsid w:val="00605531"/>
    <w:rsid w:val="0061452B"/>
    <w:rsid w:val="00616709"/>
    <w:rsid w:val="006176B0"/>
    <w:rsid w:val="00642481"/>
    <w:rsid w:val="00645A61"/>
    <w:rsid w:val="00647D65"/>
    <w:rsid w:val="00652D6E"/>
    <w:rsid w:val="00663BF5"/>
    <w:rsid w:val="006663C5"/>
    <w:rsid w:val="00671A4E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A6E86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6F52DA"/>
    <w:rsid w:val="00703429"/>
    <w:rsid w:val="00703BC6"/>
    <w:rsid w:val="007120BD"/>
    <w:rsid w:val="007132A8"/>
    <w:rsid w:val="007132B2"/>
    <w:rsid w:val="00720A0E"/>
    <w:rsid w:val="00722E47"/>
    <w:rsid w:val="007319F1"/>
    <w:rsid w:val="00743547"/>
    <w:rsid w:val="00744849"/>
    <w:rsid w:val="00744E9F"/>
    <w:rsid w:val="00751D25"/>
    <w:rsid w:val="007609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18D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39B1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4A55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16882"/>
    <w:rsid w:val="00920FA2"/>
    <w:rsid w:val="00922942"/>
    <w:rsid w:val="009229DE"/>
    <w:rsid w:val="009232E1"/>
    <w:rsid w:val="00925F95"/>
    <w:rsid w:val="00930590"/>
    <w:rsid w:val="00930F77"/>
    <w:rsid w:val="00935B65"/>
    <w:rsid w:val="009377BC"/>
    <w:rsid w:val="009416EF"/>
    <w:rsid w:val="00947005"/>
    <w:rsid w:val="00955238"/>
    <w:rsid w:val="00965B4F"/>
    <w:rsid w:val="00966F4D"/>
    <w:rsid w:val="00967CFE"/>
    <w:rsid w:val="009758CF"/>
    <w:rsid w:val="00982DD3"/>
    <w:rsid w:val="00983A01"/>
    <w:rsid w:val="009843B5"/>
    <w:rsid w:val="00987CD0"/>
    <w:rsid w:val="00991119"/>
    <w:rsid w:val="009A072F"/>
    <w:rsid w:val="009A4943"/>
    <w:rsid w:val="009B333B"/>
    <w:rsid w:val="009B504C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460BF"/>
    <w:rsid w:val="00A5437A"/>
    <w:rsid w:val="00A5637F"/>
    <w:rsid w:val="00A56829"/>
    <w:rsid w:val="00A77BF2"/>
    <w:rsid w:val="00A959C5"/>
    <w:rsid w:val="00A96A29"/>
    <w:rsid w:val="00AA04CB"/>
    <w:rsid w:val="00AA1EBE"/>
    <w:rsid w:val="00AD4888"/>
    <w:rsid w:val="00AD512C"/>
    <w:rsid w:val="00AE53E4"/>
    <w:rsid w:val="00AF4209"/>
    <w:rsid w:val="00AF61EE"/>
    <w:rsid w:val="00AF679F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6275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C66ED"/>
    <w:rsid w:val="00BE3935"/>
    <w:rsid w:val="00BE7A00"/>
    <w:rsid w:val="00BF01F3"/>
    <w:rsid w:val="00BF2E93"/>
    <w:rsid w:val="00BF5CB7"/>
    <w:rsid w:val="00C021B4"/>
    <w:rsid w:val="00C12594"/>
    <w:rsid w:val="00C12D3D"/>
    <w:rsid w:val="00C13FAE"/>
    <w:rsid w:val="00C177ED"/>
    <w:rsid w:val="00C2175B"/>
    <w:rsid w:val="00C27A52"/>
    <w:rsid w:val="00C33715"/>
    <w:rsid w:val="00C53B92"/>
    <w:rsid w:val="00C57FFA"/>
    <w:rsid w:val="00C619E4"/>
    <w:rsid w:val="00C648B9"/>
    <w:rsid w:val="00C7456B"/>
    <w:rsid w:val="00C75B66"/>
    <w:rsid w:val="00C810DD"/>
    <w:rsid w:val="00C819D1"/>
    <w:rsid w:val="00C821C8"/>
    <w:rsid w:val="00C85F29"/>
    <w:rsid w:val="00C94683"/>
    <w:rsid w:val="00CA1A9D"/>
    <w:rsid w:val="00CB76C4"/>
    <w:rsid w:val="00CC0C10"/>
    <w:rsid w:val="00CC3E9B"/>
    <w:rsid w:val="00CC57F8"/>
    <w:rsid w:val="00CD30BB"/>
    <w:rsid w:val="00CD4F7C"/>
    <w:rsid w:val="00CE1DF9"/>
    <w:rsid w:val="00CE2190"/>
    <w:rsid w:val="00CE29B7"/>
    <w:rsid w:val="00CE644E"/>
    <w:rsid w:val="00CE6C80"/>
    <w:rsid w:val="00CF579D"/>
    <w:rsid w:val="00D12376"/>
    <w:rsid w:val="00D16FF5"/>
    <w:rsid w:val="00D21E5E"/>
    <w:rsid w:val="00D2456C"/>
    <w:rsid w:val="00D25CAE"/>
    <w:rsid w:val="00D264DA"/>
    <w:rsid w:val="00D2688F"/>
    <w:rsid w:val="00D27214"/>
    <w:rsid w:val="00D42328"/>
    <w:rsid w:val="00D44173"/>
    <w:rsid w:val="00D50EB3"/>
    <w:rsid w:val="00D600E2"/>
    <w:rsid w:val="00D66A0B"/>
    <w:rsid w:val="00D70FF0"/>
    <w:rsid w:val="00D73EDD"/>
    <w:rsid w:val="00D83B1B"/>
    <w:rsid w:val="00D867DE"/>
    <w:rsid w:val="00D95411"/>
    <w:rsid w:val="00D95E15"/>
    <w:rsid w:val="00D96E9D"/>
    <w:rsid w:val="00D96EC9"/>
    <w:rsid w:val="00DA0947"/>
    <w:rsid w:val="00DA0B68"/>
    <w:rsid w:val="00DA3D49"/>
    <w:rsid w:val="00DA7EF7"/>
    <w:rsid w:val="00DB2C5D"/>
    <w:rsid w:val="00DB3E8F"/>
    <w:rsid w:val="00DC07C2"/>
    <w:rsid w:val="00DC28C4"/>
    <w:rsid w:val="00DC797B"/>
    <w:rsid w:val="00DD07A5"/>
    <w:rsid w:val="00DD3A2A"/>
    <w:rsid w:val="00DD3CCB"/>
    <w:rsid w:val="00DD40DD"/>
    <w:rsid w:val="00DD6C7A"/>
    <w:rsid w:val="00DD7158"/>
    <w:rsid w:val="00DE4461"/>
    <w:rsid w:val="00DF48FD"/>
    <w:rsid w:val="00DF7A1A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44636"/>
    <w:rsid w:val="00E77F48"/>
    <w:rsid w:val="00E86B75"/>
    <w:rsid w:val="00E94E2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0987"/>
    <w:rsid w:val="00F30B4C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A3C"/>
    <w:rsid w:val="00F63B7C"/>
    <w:rsid w:val="00F642B2"/>
    <w:rsid w:val="00F64343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40E9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E6FB2-38F0-4EC3-A65A-F24E21C6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5753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Thea Birkelund Nielsen</cp:lastModifiedBy>
  <cp:revision>2</cp:revision>
  <cp:lastPrinted>2017-12-20T08:41:00Z</cp:lastPrinted>
  <dcterms:created xsi:type="dcterms:W3CDTF">2022-03-25T12:44:00Z</dcterms:created>
  <dcterms:modified xsi:type="dcterms:W3CDTF">2022-03-25T12:44:00Z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